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ADCB5" w14:textId="1B55661F" w:rsidR="00E21B20" w:rsidRPr="004C3F65" w:rsidRDefault="0049233C" w:rsidP="00E21B20">
      <w:pPr>
        <w:rPr>
          <w:rFonts w:ascii="Arial" w:eastAsiaTheme="majorEastAsia" w:hAnsi="Arial" w:cs="Arial"/>
          <w:b/>
          <w:bCs/>
          <w:color w:val="0F4761" w:themeColor="accent1" w:themeShade="BF"/>
          <w:sz w:val="26"/>
          <w:szCs w:val="26"/>
        </w:rPr>
      </w:pPr>
      <w:r w:rsidRPr="004C3F65">
        <w:rPr>
          <w:rFonts w:ascii="Arial" w:eastAsiaTheme="majorEastAsia" w:hAnsi="Arial" w:cs="Arial"/>
          <w:b/>
          <w:bCs/>
          <w:color w:val="0F4761" w:themeColor="accent1" w:themeShade="BF"/>
          <w:sz w:val="26"/>
          <w:szCs w:val="26"/>
        </w:rPr>
        <w:t xml:space="preserve">Referee Report </w:t>
      </w:r>
      <w:r w:rsidR="006920C9" w:rsidRPr="004C3F65">
        <w:rPr>
          <w:rFonts w:ascii="Arial" w:eastAsiaTheme="majorEastAsia" w:hAnsi="Arial" w:cs="Arial"/>
          <w:b/>
          <w:bCs/>
          <w:color w:val="0F4761" w:themeColor="accent1" w:themeShade="BF"/>
          <w:sz w:val="26"/>
          <w:szCs w:val="26"/>
        </w:rPr>
        <w:t>to support</w:t>
      </w:r>
      <w:r w:rsidR="00E21B20" w:rsidRPr="004C3F65">
        <w:rPr>
          <w:rFonts w:ascii="Arial" w:eastAsiaTheme="majorEastAsia" w:hAnsi="Arial" w:cs="Arial"/>
          <w:b/>
          <w:bCs/>
          <w:color w:val="0F4761" w:themeColor="accent1" w:themeShade="BF"/>
          <w:sz w:val="26"/>
          <w:szCs w:val="26"/>
        </w:rPr>
        <w:t xml:space="preserve"> </w:t>
      </w:r>
      <w:r w:rsidR="006920C9" w:rsidRPr="004C3F65">
        <w:rPr>
          <w:rFonts w:ascii="Arial" w:eastAsiaTheme="majorEastAsia" w:hAnsi="Arial" w:cs="Arial"/>
          <w:b/>
          <w:bCs/>
          <w:color w:val="0F4761" w:themeColor="accent1" w:themeShade="BF"/>
          <w:sz w:val="26"/>
          <w:szCs w:val="26"/>
        </w:rPr>
        <w:t xml:space="preserve">application for the </w:t>
      </w:r>
      <w:r w:rsidR="00E21B20" w:rsidRPr="004C3F65">
        <w:rPr>
          <w:rFonts w:ascii="Arial" w:eastAsiaTheme="majorEastAsia" w:hAnsi="Arial" w:cs="Arial"/>
          <w:b/>
          <w:bCs/>
          <w:color w:val="0F4761" w:themeColor="accent1" w:themeShade="BF"/>
          <w:sz w:val="26"/>
          <w:szCs w:val="26"/>
        </w:rPr>
        <w:t>Business Navigators programme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318"/>
        <w:gridCol w:w="1587"/>
        <w:gridCol w:w="617"/>
        <w:gridCol w:w="551"/>
        <w:gridCol w:w="998"/>
        <w:gridCol w:w="1169"/>
        <w:gridCol w:w="1131"/>
        <w:gridCol w:w="1410"/>
      </w:tblGrid>
      <w:tr w:rsidR="00E21B20" w:rsidRPr="00E21B20" w14:paraId="2DF531A5" w14:textId="77777777" w:rsidTr="00607E3E">
        <w:trPr>
          <w:trHeight w:val="340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1E7C5" w14:textId="77777777" w:rsidR="00E21B20" w:rsidRPr="00E21B20" w:rsidRDefault="00E21B20" w:rsidP="00E21B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E21B20" w:rsidRPr="00E21B20" w14:paraId="310B0BAB" w14:textId="77777777" w:rsidTr="00607E3E">
        <w:trPr>
          <w:trHeight w:val="424"/>
        </w:trPr>
        <w:tc>
          <w:tcPr>
            <w:tcW w:w="2410" w:type="dxa"/>
            <w:shd w:val="clear" w:color="auto" w:fill="F2F2F2" w:themeFill="background1" w:themeFillShade="F2"/>
          </w:tcPr>
          <w:p w14:paraId="1FAD981E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7371" w:type="dxa"/>
            <w:gridSpan w:val="7"/>
          </w:tcPr>
          <w:p w14:paraId="327E4432" w14:textId="0F9D46B0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08DFDA28" w14:textId="77777777" w:rsidTr="00607E3E">
        <w:trPr>
          <w:trHeight w:val="417"/>
        </w:trPr>
        <w:tc>
          <w:tcPr>
            <w:tcW w:w="2410" w:type="dxa"/>
            <w:shd w:val="clear" w:color="auto" w:fill="F2F2F2" w:themeFill="background1" w:themeFillShade="F2"/>
          </w:tcPr>
          <w:p w14:paraId="07FB3CC0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 xml:space="preserve">Referee mobile number: </w:t>
            </w:r>
          </w:p>
        </w:tc>
        <w:tc>
          <w:tcPr>
            <w:tcW w:w="7371" w:type="dxa"/>
            <w:gridSpan w:val="7"/>
          </w:tcPr>
          <w:p w14:paraId="0FCB649F" w14:textId="0CD2A471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16F9B95B" w14:textId="77777777" w:rsidTr="00607E3E">
        <w:trPr>
          <w:trHeight w:val="423"/>
        </w:trPr>
        <w:tc>
          <w:tcPr>
            <w:tcW w:w="2410" w:type="dxa"/>
            <w:shd w:val="clear" w:color="auto" w:fill="F2F2F2" w:themeFill="background1" w:themeFillShade="F2"/>
          </w:tcPr>
          <w:p w14:paraId="3FF46019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 xml:space="preserve">Referee email: </w:t>
            </w:r>
          </w:p>
        </w:tc>
        <w:tc>
          <w:tcPr>
            <w:tcW w:w="7371" w:type="dxa"/>
            <w:gridSpan w:val="7"/>
          </w:tcPr>
          <w:p w14:paraId="0EC0D6B6" w14:textId="5F86583F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4E4FA3A6" w14:textId="77777777" w:rsidTr="00607E3E">
        <w:trPr>
          <w:trHeight w:val="415"/>
        </w:trPr>
        <w:tc>
          <w:tcPr>
            <w:tcW w:w="2410" w:type="dxa"/>
            <w:shd w:val="clear" w:color="auto" w:fill="F2F2F2" w:themeFill="background1" w:themeFillShade="F2"/>
          </w:tcPr>
          <w:p w14:paraId="1091D686" w14:textId="4C15C4FA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Applicant name</w:t>
            </w:r>
            <w:r w:rsidR="00607E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E3E" w:rsidRPr="00607E3E">
              <w:rPr>
                <w:rFonts w:ascii="Arial" w:hAnsi="Arial" w:cs="Arial"/>
                <w:i/>
                <w:iCs/>
                <w:sz w:val="20"/>
                <w:szCs w:val="20"/>
              </w:rPr>
              <w:t>(Applicant to complete)</w:t>
            </w:r>
            <w:r w:rsidRPr="00607E3E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E21B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7"/>
          </w:tcPr>
          <w:p w14:paraId="0548A0DB" w14:textId="3B4CE8F5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75D51EEC" w14:textId="77777777" w:rsidTr="00607E3E">
        <w:trPr>
          <w:trHeight w:val="406"/>
        </w:trPr>
        <w:tc>
          <w:tcPr>
            <w:tcW w:w="2410" w:type="dxa"/>
            <w:shd w:val="clear" w:color="auto" w:fill="F2F2F2" w:themeFill="background1" w:themeFillShade="F2"/>
          </w:tcPr>
          <w:p w14:paraId="24EBAE83" w14:textId="0A5F003F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 xml:space="preserve">Applicant’s University of Auckland ID number </w:t>
            </w:r>
            <w:r w:rsidR="00607E3E" w:rsidRPr="00607E3E">
              <w:rPr>
                <w:rFonts w:ascii="Arial" w:hAnsi="Arial" w:cs="Arial"/>
                <w:i/>
                <w:iCs/>
                <w:sz w:val="20"/>
                <w:szCs w:val="20"/>
              </w:rPr>
              <w:t>(Applicant to complete):</w:t>
            </w:r>
          </w:p>
        </w:tc>
        <w:tc>
          <w:tcPr>
            <w:tcW w:w="7371" w:type="dxa"/>
            <w:gridSpan w:val="7"/>
          </w:tcPr>
          <w:p w14:paraId="6045EE55" w14:textId="2AF5708E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F65" w:rsidRPr="00E21B20" w14:paraId="1FC13267" w14:textId="77777777" w:rsidTr="00607E3E">
        <w:trPr>
          <w:trHeight w:val="395"/>
        </w:trPr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7ADB83DF" w14:textId="508BD0F2" w:rsidR="004C3F65" w:rsidRPr="00E21B20" w:rsidRDefault="004C3F65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Stream Applicant is applying for                  </w:t>
            </w:r>
            <w:r w:rsidR="00607E3E" w:rsidRPr="00607E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(Applicant to </w:t>
            </w:r>
            <w:r w:rsidRPr="00607E3E">
              <w:rPr>
                <w:rFonts w:ascii="Arial" w:hAnsi="Arial" w:cs="Arial"/>
                <w:i/>
                <w:iCs/>
                <w:sz w:val="20"/>
                <w:szCs w:val="20"/>
              </w:rPr>
              <w:t>tick/put a cross in the relevant boxes):</w:t>
            </w:r>
          </w:p>
        </w:tc>
        <w:tc>
          <w:tcPr>
            <w:tcW w:w="7371" w:type="dxa"/>
            <w:gridSpan w:val="7"/>
            <w:shd w:val="clear" w:color="auto" w:fill="F2F2F2" w:themeFill="background1" w:themeFillShade="F2"/>
          </w:tcPr>
          <w:p w14:paraId="525EF3F0" w14:textId="7F9C9F49" w:rsidR="004C3F65" w:rsidRPr="00E21B20" w:rsidRDefault="004C3F65" w:rsidP="004C3F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3F65">
              <w:rPr>
                <w:rFonts w:ascii="Arial" w:hAnsi="Arial" w:cs="Arial"/>
                <w:sz w:val="20"/>
                <w:szCs w:val="20"/>
              </w:rPr>
              <w:t>The Business Navigators programme has three streams:</w:t>
            </w:r>
          </w:p>
        </w:tc>
      </w:tr>
      <w:tr w:rsidR="004C3F65" w:rsidRPr="00E21B20" w14:paraId="40F4299A" w14:textId="77777777" w:rsidTr="00607E3E">
        <w:trPr>
          <w:trHeight w:val="600"/>
        </w:trPr>
        <w:tc>
          <w:tcPr>
            <w:tcW w:w="2410" w:type="dxa"/>
            <w:vMerge/>
            <w:shd w:val="clear" w:color="auto" w:fill="F2F2F2" w:themeFill="background1" w:themeFillShade="F2"/>
          </w:tcPr>
          <w:p w14:paraId="76DF710D" w14:textId="77777777" w:rsidR="004C3F65" w:rsidRDefault="004C3F65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0AB8CAB6" w14:textId="237505BB" w:rsidR="004C3F65" w:rsidRPr="004C3F65" w:rsidRDefault="004C3F65" w:rsidP="004C3F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3F65">
              <w:rPr>
                <w:rFonts w:ascii="Arial" w:hAnsi="Arial" w:cs="Arial"/>
                <w:sz w:val="20"/>
                <w:szCs w:val="20"/>
              </w:rPr>
              <w:t>Leaders – for students who aspire to be leaders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6E4563D5" w14:textId="015ECDAB" w:rsidR="004C3F65" w:rsidRPr="004C3F65" w:rsidRDefault="004C3F65" w:rsidP="004C3F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3F65">
              <w:rPr>
                <w:rFonts w:ascii="Arial" w:hAnsi="Arial" w:cs="Arial"/>
                <w:sz w:val="20"/>
                <w:szCs w:val="20"/>
              </w:rPr>
              <w:t>Innovators &amp; Entrepreneurs – for students who aspire to 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F65">
              <w:rPr>
                <w:rFonts w:ascii="Arial" w:hAnsi="Arial" w:cs="Arial"/>
                <w:sz w:val="20"/>
                <w:szCs w:val="20"/>
              </w:rPr>
              <w:t>entrepreneurs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7500F642" w14:textId="2AB9EBCF" w:rsidR="004C3F65" w:rsidRPr="004C3F65" w:rsidRDefault="004C3F65" w:rsidP="004C3F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3F65">
              <w:rPr>
                <w:rFonts w:ascii="Arial" w:hAnsi="Arial" w:cs="Arial"/>
                <w:sz w:val="20"/>
                <w:szCs w:val="20"/>
              </w:rPr>
              <w:t>Scholars – for students who are interested in research and potentially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F65">
              <w:rPr>
                <w:rFonts w:ascii="Arial" w:hAnsi="Arial" w:cs="Arial"/>
                <w:sz w:val="20"/>
                <w:szCs w:val="20"/>
              </w:rPr>
              <w:t>postgraduate study</w:t>
            </w:r>
          </w:p>
        </w:tc>
      </w:tr>
      <w:tr w:rsidR="004C3F65" w:rsidRPr="00E21B20" w14:paraId="57101E08" w14:textId="77777777" w:rsidTr="00607E3E">
        <w:trPr>
          <w:trHeight w:val="600"/>
        </w:trPr>
        <w:tc>
          <w:tcPr>
            <w:tcW w:w="2410" w:type="dxa"/>
            <w:vMerge/>
            <w:shd w:val="clear" w:color="auto" w:fill="F2F2F2" w:themeFill="background1" w:themeFillShade="F2"/>
          </w:tcPr>
          <w:p w14:paraId="71ECDAE0" w14:textId="77777777" w:rsidR="004C3F65" w:rsidRDefault="004C3F65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841BDC9" w14:textId="77777777" w:rsidR="004C3F65" w:rsidRPr="004C3F65" w:rsidRDefault="004C3F65" w:rsidP="004C3F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14:paraId="4D1A9FAF" w14:textId="77777777" w:rsidR="004C3F65" w:rsidRPr="004C3F65" w:rsidRDefault="004C3F65" w:rsidP="004C3F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2695ACBA" w14:textId="67335B48" w:rsidR="004C3F65" w:rsidRPr="004C3F65" w:rsidRDefault="004C3F65" w:rsidP="004C3F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621" w:rsidRPr="00E21B20" w14:paraId="5EE20344" w14:textId="77777777" w:rsidTr="00607E3E">
        <w:trPr>
          <w:trHeight w:val="382"/>
        </w:trPr>
        <w:tc>
          <w:tcPr>
            <w:tcW w:w="2410" w:type="dxa"/>
            <w:shd w:val="clear" w:color="auto" w:fill="F2F2F2" w:themeFill="background1" w:themeFillShade="F2"/>
          </w:tcPr>
          <w:p w14:paraId="315790CA" w14:textId="4A2F6EEC" w:rsidR="00747621" w:rsidRPr="00E21B20" w:rsidRDefault="00747621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 xml:space="preserve">How long </w:t>
            </w:r>
            <w:r w:rsidR="006920C9">
              <w:rPr>
                <w:rFonts w:ascii="Arial" w:hAnsi="Arial" w:cs="Arial"/>
                <w:sz w:val="20"/>
                <w:szCs w:val="20"/>
              </w:rPr>
              <w:t>has the referee</w:t>
            </w:r>
            <w:r w:rsidRPr="00E21B20">
              <w:rPr>
                <w:rFonts w:ascii="Arial" w:hAnsi="Arial" w:cs="Arial"/>
                <w:sz w:val="20"/>
                <w:szCs w:val="20"/>
              </w:rPr>
              <w:t xml:space="preserve"> known the applicant and in what context?</w:t>
            </w:r>
          </w:p>
        </w:tc>
        <w:tc>
          <w:tcPr>
            <w:tcW w:w="7371" w:type="dxa"/>
            <w:gridSpan w:val="7"/>
          </w:tcPr>
          <w:p w14:paraId="52613C56" w14:textId="77777777" w:rsidR="00747621" w:rsidRPr="00E21B20" w:rsidRDefault="00747621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7549178" w14:textId="77777777" w:rsidR="00747621" w:rsidRDefault="00747621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96D5CD2" w14:textId="77777777" w:rsidR="0049233C" w:rsidRPr="00E21B20" w:rsidRDefault="0049233C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25DADD2" w14:textId="77777777" w:rsidR="00747621" w:rsidRPr="00E21B20" w:rsidRDefault="00747621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778ACFF3" w14:textId="77777777" w:rsidTr="00607E3E">
        <w:trPr>
          <w:trHeight w:val="340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1FA42777" w14:textId="77D57272" w:rsidR="00E21B20" w:rsidRPr="00E21B20" w:rsidRDefault="00E21B20" w:rsidP="0049233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sz w:val="20"/>
                <w:szCs w:val="20"/>
              </w:rPr>
              <w:t>Instructions to the referee</w:t>
            </w:r>
          </w:p>
        </w:tc>
      </w:tr>
      <w:tr w:rsidR="00E21B20" w:rsidRPr="00E21B20" w14:paraId="01226C79" w14:textId="77777777" w:rsidTr="00607E3E">
        <w:trPr>
          <w:trHeight w:val="1351"/>
        </w:trPr>
        <w:tc>
          <w:tcPr>
            <w:tcW w:w="9781" w:type="dxa"/>
            <w:gridSpan w:val="8"/>
            <w:shd w:val="clear" w:color="auto" w:fill="F2F2F2" w:themeFill="background1" w:themeFillShade="F2"/>
            <w:vAlign w:val="center"/>
          </w:tcPr>
          <w:p w14:paraId="7DDC2272" w14:textId="1DA0FB60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 xml:space="preserve">The purpose of this </w:t>
            </w:r>
            <w:r w:rsidR="0049233C" w:rsidRPr="0049233C">
              <w:rPr>
                <w:rFonts w:ascii="Arial" w:hAnsi="Arial" w:cs="Arial"/>
                <w:sz w:val="20"/>
                <w:szCs w:val="20"/>
              </w:rPr>
              <w:t>Referee Report</w:t>
            </w:r>
            <w:r w:rsidRPr="00E21B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 for you to c</w:t>
            </w:r>
            <w:r w:rsidRPr="00E21B20">
              <w:rPr>
                <w:rFonts w:ascii="Arial" w:hAnsi="Arial" w:cs="Arial"/>
                <w:sz w:val="20"/>
                <w:szCs w:val="20"/>
              </w:rPr>
              <w:t>omment about the suitability of 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21B20">
              <w:rPr>
                <w:rFonts w:ascii="Arial" w:hAnsi="Arial" w:cs="Arial"/>
                <w:sz w:val="20"/>
                <w:szCs w:val="20"/>
              </w:rPr>
              <w:t xml:space="preserve"> applicant for the Business Navigators programme, an enhanced Bachelor of Commerce experience for motivated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21B20">
              <w:rPr>
                <w:rFonts w:ascii="Arial" w:hAnsi="Arial" w:cs="Arial"/>
                <w:sz w:val="20"/>
                <w:szCs w:val="20"/>
              </w:rPr>
              <w:t>capable students who want to combine their studies with extracurricular and community building activities.</w:t>
            </w:r>
            <w:r w:rsidR="00492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B20">
              <w:rPr>
                <w:rFonts w:ascii="Arial" w:hAnsi="Arial" w:cs="Arial"/>
                <w:sz w:val="20"/>
                <w:szCs w:val="20"/>
              </w:rPr>
              <w:t xml:space="preserve">Please be frank and honest. </w:t>
            </w:r>
            <w:r w:rsidR="00492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B20">
              <w:rPr>
                <w:rFonts w:ascii="Arial" w:hAnsi="Arial" w:cs="Arial"/>
                <w:sz w:val="20"/>
                <w:szCs w:val="20"/>
              </w:rPr>
              <w:t>We are grateful for your time and assistance.</w:t>
            </w:r>
          </w:p>
        </w:tc>
      </w:tr>
      <w:tr w:rsidR="00E21B20" w:rsidRPr="00E21B20" w14:paraId="6B9D5664" w14:textId="77777777" w:rsidTr="00607E3E">
        <w:trPr>
          <w:trHeight w:val="340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20A81794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sz w:val="20"/>
                <w:szCs w:val="20"/>
              </w:rPr>
              <w:t>Applicant ratings</w:t>
            </w:r>
          </w:p>
        </w:tc>
      </w:tr>
      <w:tr w:rsidR="00E21B20" w:rsidRPr="00E21B20" w14:paraId="69BC37A7" w14:textId="77777777" w:rsidTr="00607E3E">
        <w:trPr>
          <w:trHeight w:val="638"/>
        </w:trPr>
        <w:tc>
          <w:tcPr>
            <w:tcW w:w="9781" w:type="dxa"/>
            <w:gridSpan w:val="8"/>
            <w:shd w:val="clear" w:color="auto" w:fill="F2F2F2" w:themeFill="background1" w:themeFillShade="F2"/>
            <w:vAlign w:val="center"/>
          </w:tcPr>
          <w:p w14:paraId="0E082691" w14:textId="541AF4F0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Please indicate how you feel the applicant compares to their peer group in the following areas</w:t>
            </w:r>
            <w:r w:rsidR="0074762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747621" w:rsidRPr="00747621">
              <w:rPr>
                <w:rFonts w:ascii="Arial" w:hAnsi="Arial" w:cs="Arial"/>
                <w:i/>
                <w:iCs/>
                <w:sz w:val="20"/>
                <w:szCs w:val="20"/>
              </w:rPr>
              <w:t>(tick/put a cross in the relevant boxes)</w:t>
            </w:r>
            <w:r w:rsidRPr="00E21B2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49233C" w:rsidRPr="00E21B20" w14:paraId="5E657596" w14:textId="77777777" w:rsidTr="00607E3E">
        <w:trPr>
          <w:trHeight w:val="567"/>
        </w:trPr>
        <w:tc>
          <w:tcPr>
            <w:tcW w:w="4061" w:type="dxa"/>
            <w:gridSpan w:val="2"/>
            <w:shd w:val="clear" w:color="auto" w:fill="F2F2F2" w:themeFill="background1" w:themeFillShade="F2"/>
            <w:vAlign w:val="center"/>
          </w:tcPr>
          <w:p w14:paraId="74AFFD99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sz w:val="20"/>
                <w:szCs w:val="20"/>
              </w:rPr>
              <w:t>Character traits</w:t>
            </w:r>
          </w:p>
        </w:tc>
        <w:tc>
          <w:tcPr>
            <w:tcW w:w="1184" w:type="dxa"/>
            <w:gridSpan w:val="2"/>
            <w:shd w:val="clear" w:color="auto" w:fill="F2F2F2" w:themeFill="background1" w:themeFillShade="F2"/>
            <w:vAlign w:val="center"/>
          </w:tcPr>
          <w:p w14:paraId="1EA0C10F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bCs/>
                <w:sz w:val="20"/>
                <w:szCs w:val="20"/>
              </w:rPr>
              <w:t>Below average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14:paraId="181B1446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61E58144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bCs/>
                <w:sz w:val="20"/>
                <w:szCs w:val="20"/>
              </w:rPr>
              <w:t>Above average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9D049D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EC6DEFD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bCs/>
                <w:sz w:val="20"/>
                <w:szCs w:val="20"/>
              </w:rPr>
              <w:t>No opportunity to observe</w:t>
            </w:r>
          </w:p>
        </w:tc>
      </w:tr>
      <w:tr w:rsidR="00E21B20" w:rsidRPr="00E21B20" w14:paraId="52A59429" w14:textId="77777777" w:rsidTr="00607E3E">
        <w:trPr>
          <w:trHeight w:val="252"/>
        </w:trPr>
        <w:tc>
          <w:tcPr>
            <w:tcW w:w="4061" w:type="dxa"/>
            <w:gridSpan w:val="2"/>
            <w:shd w:val="clear" w:color="auto" w:fill="F2F2F2" w:themeFill="background1" w:themeFillShade="F2"/>
          </w:tcPr>
          <w:p w14:paraId="755CE80F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Concern for others</w:t>
            </w:r>
          </w:p>
        </w:tc>
        <w:tc>
          <w:tcPr>
            <w:tcW w:w="1184" w:type="dxa"/>
            <w:gridSpan w:val="2"/>
          </w:tcPr>
          <w:p w14:paraId="083F8F39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09663648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13D20F4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5FE58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9B374E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2070D606" w14:textId="77777777" w:rsidTr="00607E3E">
        <w:trPr>
          <w:trHeight w:val="252"/>
        </w:trPr>
        <w:tc>
          <w:tcPr>
            <w:tcW w:w="4061" w:type="dxa"/>
            <w:gridSpan w:val="2"/>
            <w:shd w:val="clear" w:color="auto" w:fill="F2F2F2" w:themeFill="background1" w:themeFillShade="F2"/>
          </w:tcPr>
          <w:p w14:paraId="3531C73B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Seriousness of purpose/motivation</w:t>
            </w:r>
          </w:p>
        </w:tc>
        <w:tc>
          <w:tcPr>
            <w:tcW w:w="1184" w:type="dxa"/>
            <w:gridSpan w:val="2"/>
          </w:tcPr>
          <w:p w14:paraId="51B4F035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25700FED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71FB570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806852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2EFB70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4E068DDE" w14:textId="77777777" w:rsidTr="00607E3E">
        <w:trPr>
          <w:trHeight w:val="252"/>
        </w:trPr>
        <w:tc>
          <w:tcPr>
            <w:tcW w:w="4061" w:type="dxa"/>
            <w:gridSpan w:val="2"/>
            <w:shd w:val="clear" w:color="auto" w:fill="F2F2F2" w:themeFill="background1" w:themeFillShade="F2"/>
          </w:tcPr>
          <w:p w14:paraId="23CF71F5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Leadership and initiative</w:t>
            </w:r>
          </w:p>
        </w:tc>
        <w:tc>
          <w:tcPr>
            <w:tcW w:w="1184" w:type="dxa"/>
            <w:gridSpan w:val="2"/>
          </w:tcPr>
          <w:p w14:paraId="68538C4F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683A9767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ACF290E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66C15F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1537B2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1A4BBF0A" w14:textId="77777777" w:rsidTr="00607E3E">
        <w:trPr>
          <w:trHeight w:val="252"/>
        </w:trPr>
        <w:tc>
          <w:tcPr>
            <w:tcW w:w="4061" w:type="dxa"/>
            <w:gridSpan w:val="2"/>
            <w:shd w:val="clear" w:color="auto" w:fill="F2F2F2" w:themeFill="background1" w:themeFillShade="F2"/>
          </w:tcPr>
          <w:p w14:paraId="6C7D4E32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Self-confidence</w:t>
            </w:r>
          </w:p>
        </w:tc>
        <w:tc>
          <w:tcPr>
            <w:tcW w:w="1184" w:type="dxa"/>
            <w:gridSpan w:val="2"/>
          </w:tcPr>
          <w:p w14:paraId="1E2DB81F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5AFD3CBA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00F7FA4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A088C7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ABF7BD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2C2C24B5" w14:textId="77777777" w:rsidTr="00607E3E">
        <w:trPr>
          <w:trHeight w:val="252"/>
        </w:trPr>
        <w:tc>
          <w:tcPr>
            <w:tcW w:w="4061" w:type="dxa"/>
            <w:gridSpan w:val="2"/>
            <w:shd w:val="clear" w:color="auto" w:fill="F2F2F2" w:themeFill="background1" w:themeFillShade="F2"/>
          </w:tcPr>
          <w:p w14:paraId="66ECB102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Self-discipline</w:t>
            </w:r>
          </w:p>
        </w:tc>
        <w:tc>
          <w:tcPr>
            <w:tcW w:w="1184" w:type="dxa"/>
            <w:gridSpan w:val="2"/>
          </w:tcPr>
          <w:p w14:paraId="214F8A6C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037E0BE8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59B7F60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25348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196A0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6B047564" w14:textId="77777777" w:rsidTr="00607E3E">
        <w:trPr>
          <w:trHeight w:val="252"/>
        </w:trPr>
        <w:tc>
          <w:tcPr>
            <w:tcW w:w="4061" w:type="dxa"/>
            <w:gridSpan w:val="2"/>
            <w:shd w:val="clear" w:color="auto" w:fill="F2F2F2" w:themeFill="background1" w:themeFillShade="F2"/>
          </w:tcPr>
          <w:p w14:paraId="34891085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Potential for growth</w:t>
            </w:r>
          </w:p>
        </w:tc>
        <w:tc>
          <w:tcPr>
            <w:tcW w:w="1184" w:type="dxa"/>
            <w:gridSpan w:val="2"/>
          </w:tcPr>
          <w:p w14:paraId="094B83DB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310E0B40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D273EA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B58D6E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FFA25B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5597F731" w14:textId="77777777" w:rsidTr="00607E3E">
        <w:trPr>
          <w:trHeight w:val="252"/>
        </w:trPr>
        <w:tc>
          <w:tcPr>
            <w:tcW w:w="4061" w:type="dxa"/>
            <w:gridSpan w:val="2"/>
            <w:shd w:val="clear" w:color="auto" w:fill="F2F2F2" w:themeFill="background1" w:themeFillShade="F2"/>
          </w:tcPr>
          <w:p w14:paraId="251872BE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Ability to work as a group member</w:t>
            </w:r>
          </w:p>
        </w:tc>
        <w:tc>
          <w:tcPr>
            <w:tcW w:w="1184" w:type="dxa"/>
            <w:gridSpan w:val="2"/>
          </w:tcPr>
          <w:p w14:paraId="35F6AEC7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539BD445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C2B3BF4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7ADCC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C340C0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142EE493" w14:textId="77777777" w:rsidTr="00607E3E">
        <w:trPr>
          <w:trHeight w:val="255"/>
        </w:trPr>
        <w:tc>
          <w:tcPr>
            <w:tcW w:w="4061" w:type="dxa"/>
            <w:gridSpan w:val="2"/>
            <w:shd w:val="clear" w:color="auto" w:fill="F2F2F2" w:themeFill="background1" w:themeFillShade="F2"/>
          </w:tcPr>
          <w:p w14:paraId="41F2ECCA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 xml:space="preserve">Ability to work independently </w:t>
            </w:r>
          </w:p>
        </w:tc>
        <w:tc>
          <w:tcPr>
            <w:tcW w:w="1184" w:type="dxa"/>
            <w:gridSpan w:val="2"/>
          </w:tcPr>
          <w:p w14:paraId="1F72E0FE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152E416C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A909B36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9F2B55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4DFEA5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DED68" w14:textId="22BBC2AF" w:rsidR="0049233C" w:rsidRDefault="0049233C"/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061"/>
        <w:gridCol w:w="986"/>
        <w:gridCol w:w="998"/>
        <w:gridCol w:w="1000"/>
        <w:gridCol w:w="1095"/>
        <w:gridCol w:w="1358"/>
      </w:tblGrid>
      <w:tr w:rsidR="0049233C" w:rsidRPr="00E21B20" w14:paraId="4A0E9E0A" w14:textId="77777777" w:rsidTr="0049233C">
        <w:trPr>
          <w:trHeight w:val="566"/>
        </w:trPr>
        <w:tc>
          <w:tcPr>
            <w:tcW w:w="4061" w:type="dxa"/>
            <w:shd w:val="clear" w:color="auto" w:fill="F2F2F2" w:themeFill="background1" w:themeFillShade="F2"/>
            <w:vAlign w:val="center"/>
          </w:tcPr>
          <w:p w14:paraId="66038CB4" w14:textId="77777777" w:rsidR="0049233C" w:rsidRPr="00E21B20" w:rsidRDefault="0049233C" w:rsidP="0049233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sz w:val="20"/>
                <w:szCs w:val="20"/>
              </w:rPr>
              <w:lastRenderedPageBreak/>
              <w:t>Academic traits</w:t>
            </w:r>
          </w:p>
          <w:p w14:paraId="3139C329" w14:textId="6CD6CAB9" w:rsidR="0049233C" w:rsidRPr="00E21B20" w:rsidRDefault="0049233C" w:rsidP="0049233C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233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E21B20">
              <w:rPr>
                <w:rFonts w:ascii="Arial" w:hAnsi="Arial" w:cs="Arial"/>
                <w:i/>
                <w:iCs/>
                <w:sz w:val="20"/>
                <w:szCs w:val="20"/>
              </w:rPr>
              <w:t>Non-academic referees may leave this blank</w:t>
            </w:r>
            <w:r w:rsidRPr="0049233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E21B2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1000D9B5" w14:textId="1CEDE503" w:rsidR="0049233C" w:rsidRPr="00E21B20" w:rsidRDefault="0049233C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bCs/>
                <w:sz w:val="20"/>
                <w:szCs w:val="20"/>
              </w:rPr>
              <w:t>Below average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0BACB81E" w14:textId="6D776E1E" w:rsidR="0049233C" w:rsidRPr="00E21B20" w:rsidRDefault="0049233C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7C2015AF" w14:textId="19C8606C" w:rsidR="0049233C" w:rsidRPr="00E21B20" w:rsidRDefault="0049233C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bCs/>
                <w:sz w:val="20"/>
                <w:szCs w:val="20"/>
              </w:rPr>
              <w:t>Above average</w:t>
            </w: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14:paraId="75ECE304" w14:textId="3727DBE3" w:rsidR="0049233C" w:rsidRPr="00E21B20" w:rsidRDefault="0049233C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1BCE07D1" w14:textId="0F2B6657" w:rsidR="0049233C" w:rsidRPr="00E21B20" w:rsidRDefault="0049233C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bCs/>
                <w:sz w:val="20"/>
                <w:szCs w:val="20"/>
              </w:rPr>
              <w:t>No opportunity to observe</w:t>
            </w:r>
          </w:p>
        </w:tc>
      </w:tr>
      <w:tr w:rsidR="00E21B20" w:rsidRPr="00E21B20" w14:paraId="7B56BEDB" w14:textId="77777777" w:rsidTr="0049233C">
        <w:trPr>
          <w:trHeight w:val="252"/>
        </w:trPr>
        <w:tc>
          <w:tcPr>
            <w:tcW w:w="4061" w:type="dxa"/>
            <w:shd w:val="clear" w:color="auto" w:fill="F2F2F2" w:themeFill="background1" w:themeFillShade="F2"/>
          </w:tcPr>
          <w:p w14:paraId="2DD1B98E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Academic success</w:t>
            </w:r>
          </w:p>
        </w:tc>
        <w:tc>
          <w:tcPr>
            <w:tcW w:w="986" w:type="dxa"/>
          </w:tcPr>
          <w:p w14:paraId="61C840D8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5A6C8A84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110AC0F3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6498D955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6D66E6A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663656C5" w14:textId="77777777" w:rsidTr="0049233C">
        <w:trPr>
          <w:trHeight w:val="252"/>
        </w:trPr>
        <w:tc>
          <w:tcPr>
            <w:tcW w:w="4061" w:type="dxa"/>
            <w:shd w:val="clear" w:color="auto" w:fill="F2F2F2" w:themeFill="background1" w:themeFillShade="F2"/>
          </w:tcPr>
          <w:p w14:paraId="49E4DC68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Class/group participation</w:t>
            </w:r>
          </w:p>
        </w:tc>
        <w:tc>
          <w:tcPr>
            <w:tcW w:w="986" w:type="dxa"/>
          </w:tcPr>
          <w:p w14:paraId="6BE85D91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4C5A7112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44B0A0DF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71862FA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D99F41B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63500B3C" w14:textId="77777777" w:rsidTr="0049233C">
        <w:trPr>
          <w:trHeight w:val="252"/>
        </w:trPr>
        <w:tc>
          <w:tcPr>
            <w:tcW w:w="4061" w:type="dxa"/>
            <w:shd w:val="clear" w:color="auto" w:fill="F2F2F2" w:themeFill="background1" w:themeFillShade="F2"/>
          </w:tcPr>
          <w:p w14:paraId="4DABAECA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Creativity</w:t>
            </w:r>
          </w:p>
        </w:tc>
        <w:tc>
          <w:tcPr>
            <w:tcW w:w="986" w:type="dxa"/>
          </w:tcPr>
          <w:p w14:paraId="4E5D5273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6D30E229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7613DAD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3887D636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E31B094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14553625" w14:textId="77777777" w:rsidTr="0049233C">
        <w:trPr>
          <w:trHeight w:val="252"/>
        </w:trPr>
        <w:tc>
          <w:tcPr>
            <w:tcW w:w="4061" w:type="dxa"/>
            <w:shd w:val="clear" w:color="auto" w:fill="F2F2F2" w:themeFill="background1" w:themeFillShade="F2"/>
          </w:tcPr>
          <w:p w14:paraId="10CBE51A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Written expression</w:t>
            </w:r>
          </w:p>
        </w:tc>
        <w:tc>
          <w:tcPr>
            <w:tcW w:w="986" w:type="dxa"/>
          </w:tcPr>
          <w:p w14:paraId="7920C3EC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79093EC0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72B93C11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7423CCE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3238293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184F0AE3" w14:textId="77777777" w:rsidTr="0049233C">
        <w:trPr>
          <w:trHeight w:val="252"/>
        </w:trPr>
        <w:tc>
          <w:tcPr>
            <w:tcW w:w="4061" w:type="dxa"/>
            <w:shd w:val="clear" w:color="auto" w:fill="F2F2F2" w:themeFill="background1" w:themeFillShade="F2"/>
          </w:tcPr>
          <w:p w14:paraId="240ADCC5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Verbal expression</w:t>
            </w:r>
          </w:p>
        </w:tc>
        <w:tc>
          <w:tcPr>
            <w:tcW w:w="986" w:type="dxa"/>
          </w:tcPr>
          <w:p w14:paraId="4FC4354D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353DAC9B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1A1383C9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79B388D0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79488BF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1809DE91" w14:textId="77777777" w:rsidTr="0049233C">
        <w:trPr>
          <w:trHeight w:val="252"/>
        </w:trPr>
        <w:tc>
          <w:tcPr>
            <w:tcW w:w="4061" w:type="dxa"/>
            <w:shd w:val="clear" w:color="auto" w:fill="F2F2F2" w:themeFill="background1" w:themeFillShade="F2"/>
          </w:tcPr>
          <w:p w14:paraId="2B6177EA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Curiosity</w:t>
            </w:r>
          </w:p>
        </w:tc>
        <w:tc>
          <w:tcPr>
            <w:tcW w:w="986" w:type="dxa"/>
          </w:tcPr>
          <w:p w14:paraId="5542107E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627F8C5C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238966A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FEF370C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71FBFB1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20" w:rsidRPr="00E21B20" w14:paraId="777350DE" w14:textId="77777777" w:rsidTr="0049233C">
        <w:trPr>
          <w:trHeight w:val="252"/>
        </w:trPr>
        <w:tc>
          <w:tcPr>
            <w:tcW w:w="4061" w:type="dxa"/>
            <w:shd w:val="clear" w:color="auto" w:fill="F2F2F2" w:themeFill="background1" w:themeFillShade="F2"/>
          </w:tcPr>
          <w:p w14:paraId="4DAC1E7E" w14:textId="77777777" w:rsidR="00E21B20" w:rsidRPr="00E21B20" w:rsidRDefault="00E21B20" w:rsidP="004923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 xml:space="preserve">Attendance </w:t>
            </w:r>
          </w:p>
        </w:tc>
        <w:tc>
          <w:tcPr>
            <w:tcW w:w="986" w:type="dxa"/>
          </w:tcPr>
          <w:p w14:paraId="5F1A9BFE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1ADF3F69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1905459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19008C76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5195233" w14:textId="77777777" w:rsidR="00E21B20" w:rsidRPr="00E21B20" w:rsidRDefault="00E21B20" w:rsidP="008B474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17" w:rsidRPr="00E21B20" w14:paraId="74CB22E8" w14:textId="77777777" w:rsidTr="00105DA6">
        <w:trPr>
          <w:trHeight w:val="252"/>
        </w:trPr>
        <w:tc>
          <w:tcPr>
            <w:tcW w:w="9498" w:type="dxa"/>
            <w:gridSpan w:val="6"/>
            <w:shd w:val="clear" w:color="auto" w:fill="D9D9D9" w:themeFill="background1" w:themeFillShade="D9"/>
            <w:vAlign w:val="center"/>
          </w:tcPr>
          <w:p w14:paraId="2BFBC541" w14:textId="69CB7C01" w:rsidR="00D87617" w:rsidRPr="00E21B20" w:rsidRDefault="00D87617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</w:tc>
      </w:tr>
      <w:tr w:rsidR="00D87617" w:rsidRPr="00E21B20" w14:paraId="06350E89" w14:textId="77777777" w:rsidTr="00105DA6">
        <w:trPr>
          <w:trHeight w:val="252"/>
        </w:trPr>
        <w:tc>
          <w:tcPr>
            <w:tcW w:w="9498" w:type="dxa"/>
            <w:gridSpan w:val="6"/>
            <w:shd w:val="clear" w:color="auto" w:fill="F2F2F2" w:themeFill="background1" w:themeFillShade="F2"/>
            <w:vAlign w:val="center"/>
          </w:tcPr>
          <w:p w14:paraId="1A2485FE" w14:textId="3E611678" w:rsidR="00D87617" w:rsidRPr="00E21B20" w:rsidRDefault="00D87617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 xml:space="preserve">Please comment on the applicant’s strengths and weaknesses.  We are interested in comments that relate to community involvement, leadership qualities, innovative &amp; entrepreneurial activities, academic achievements, or other strengths. </w:t>
            </w:r>
          </w:p>
        </w:tc>
      </w:tr>
      <w:tr w:rsidR="00D87617" w:rsidRPr="00E21B20" w14:paraId="1E41CBD9" w14:textId="77777777" w:rsidTr="00105DA6">
        <w:trPr>
          <w:trHeight w:val="252"/>
        </w:trPr>
        <w:tc>
          <w:tcPr>
            <w:tcW w:w="9498" w:type="dxa"/>
            <w:gridSpan w:val="6"/>
          </w:tcPr>
          <w:p w14:paraId="2DA7C6D9" w14:textId="77777777" w:rsidR="00D87617" w:rsidRPr="00E21B20" w:rsidRDefault="00D87617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88430BA" w14:textId="62F9BDE9" w:rsidR="00D87617" w:rsidRDefault="00D87617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09C8CC4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E32AEE9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77E658D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2C7AD55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DEF83BA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9501938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FFC5EE7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AC2C903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129030F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EC41B17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3002E68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63C196D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239E6AC" w14:textId="77777777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D332BAC" w14:textId="7EE060A6" w:rsidR="006920C9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66C6E47" w14:textId="77777777" w:rsidR="006920C9" w:rsidRPr="00E21B20" w:rsidRDefault="006920C9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4E0466" w14:textId="77777777" w:rsidR="00D87617" w:rsidRPr="00E21B20" w:rsidRDefault="00D87617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7C3D151" w14:textId="77777777" w:rsidR="00D87617" w:rsidRPr="00E21B20" w:rsidRDefault="00D87617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17" w:rsidRPr="00E21B20" w14:paraId="7665E6AA" w14:textId="77777777" w:rsidTr="00105DA6">
        <w:trPr>
          <w:trHeight w:val="252"/>
        </w:trPr>
        <w:tc>
          <w:tcPr>
            <w:tcW w:w="9498" w:type="dxa"/>
            <w:gridSpan w:val="6"/>
            <w:shd w:val="clear" w:color="auto" w:fill="D9D9D9" w:themeFill="background1" w:themeFillShade="D9"/>
          </w:tcPr>
          <w:p w14:paraId="33DE68C4" w14:textId="260B72B5" w:rsidR="00D87617" w:rsidRPr="00E21B20" w:rsidRDefault="00D87617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Affirmation </w:t>
            </w:r>
          </w:p>
        </w:tc>
      </w:tr>
      <w:tr w:rsidR="00D87617" w:rsidRPr="00E21B20" w14:paraId="4751A347" w14:textId="77777777" w:rsidTr="00105DA6">
        <w:trPr>
          <w:trHeight w:val="252"/>
        </w:trPr>
        <w:tc>
          <w:tcPr>
            <w:tcW w:w="9498" w:type="dxa"/>
            <w:gridSpan w:val="6"/>
          </w:tcPr>
          <w:p w14:paraId="040DC424" w14:textId="1200A6BF" w:rsidR="00D87617" w:rsidRDefault="00D87617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I confirm that the information set out in this Referee Report is true and correct to the best of my knowledge, and I consent to the information supplied being used for the selection process for entry into a University of Auckland programme. I understand that I may be contacted concerning information supplied in this Report.</w:t>
            </w:r>
          </w:p>
          <w:p w14:paraId="126D0FF6" w14:textId="77777777" w:rsidR="008B474C" w:rsidRPr="00E21B20" w:rsidRDefault="008B474C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D60F756" w14:textId="2321A464" w:rsidR="00D87617" w:rsidRPr="00E21B20" w:rsidRDefault="00D87617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1B20">
              <w:rPr>
                <w:rFonts w:ascii="Arial" w:hAnsi="Arial" w:cs="Arial"/>
                <w:sz w:val="20"/>
                <w:szCs w:val="20"/>
              </w:rPr>
              <w:t>Signature of Referee:</w:t>
            </w:r>
            <w:r w:rsidR="008B474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E21B20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14:paraId="0B86A416" w14:textId="77777777" w:rsidR="00D87617" w:rsidRPr="00E21B20" w:rsidRDefault="00D87617" w:rsidP="006920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3AC68" w14:textId="77777777" w:rsidR="008B474C" w:rsidRDefault="008B474C">
      <w:pPr>
        <w:rPr>
          <w:rFonts w:ascii="Arial" w:hAnsi="Arial" w:cs="Arial"/>
          <w:sz w:val="20"/>
          <w:szCs w:val="20"/>
        </w:rPr>
      </w:pPr>
    </w:p>
    <w:p w14:paraId="00C2778B" w14:textId="5CAC660B" w:rsidR="008B474C" w:rsidRPr="008B474C" w:rsidRDefault="008B474C">
      <w:pPr>
        <w:rPr>
          <w:rFonts w:ascii="Arial" w:hAnsi="Arial" w:cs="Arial"/>
          <w:b/>
          <w:bCs/>
          <w:sz w:val="20"/>
          <w:szCs w:val="20"/>
        </w:rPr>
      </w:pPr>
      <w:r w:rsidRPr="008B474C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8B474C">
        <w:rPr>
          <w:rFonts w:ascii="Arial" w:hAnsi="Arial" w:cs="Arial"/>
          <w:b/>
          <w:bCs/>
          <w:sz w:val="20"/>
          <w:szCs w:val="20"/>
        </w:rPr>
        <w:t xml:space="preserve">return </w:t>
      </w:r>
      <w:r w:rsidRPr="008B474C">
        <w:rPr>
          <w:rFonts w:ascii="Arial" w:hAnsi="Arial" w:cs="Arial"/>
          <w:b/>
          <w:bCs/>
          <w:sz w:val="20"/>
          <w:szCs w:val="20"/>
        </w:rPr>
        <w:t xml:space="preserve">your </w:t>
      </w:r>
      <w:r w:rsidRPr="008B474C">
        <w:rPr>
          <w:rFonts w:ascii="Arial" w:hAnsi="Arial" w:cs="Arial"/>
          <w:b/>
          <w:bCs/>
          <w:sz w:val="20"/>
          <w:szCs w:val="20"/>
        </w:rPr>
        <w:t xml:space="preserve">completed reference form to </w:t>
      </w:r>
      <w:r w:rsidRPr="008B474C">
        <w:rPr>
          <w:rFonts w:ascii="Arial" w:hAnsi="Arial" w:cs="Arial"/>
          <w:b/>
          <w:bCs/>
          <w:sz w:val="20"/>
          <w:szCs w:val="20"/>
        </w:rPr>
        <w:t xml:space="preserve">the applicant, who will submit it as part of their application </w:t>
      </w:r>
      <w:r w:rsidRPr="008B474C">
        <w:rPr>
          <w:rFonts w:ascii="Arial" w:hAnsi="Arial" w:cs="Arial"/>
          <w:b/>
          <w:bCs/>
          <w:sz w:val="20"/>
          <w:szCs w:val="20"/>
        </w:rPr>
        <w:t>for the Business Navigators programme</w:t>
      </w:r>
      <w:r w:rsidRPr="008B474C">
        <w:rPr>
          <w:rFonts w:ascii="Arial" w:hAnsi="Arial" w:cs="Arial"/>
          <w:b/>
          <w:bCs/>
          <w:sz w:val="20"/>
          <w:szCs w:val="20"/>
        </w:rPr>
        <w:t>.</w:t>
      </w:r>
    </w:p>
    <w:p w14:paraId="4B5B9102" w14:textId="3F89E7A6" w:rsidR="000612C0" w:rsidRPr="008B474C" w:rsidRDefault="008B474C">
      <w:pPr>
        <w:rPr>
          <w:rFonts w:ascii="Arial" w:hAnsi="Arial" w:cs="Arial"/>
          <w:b/>
          <w:bCs/>
          <w:sz w:val="20"/>
          <w:szCs w:val="20"/>
        </w:rPr>
      </w:pPr>
      <w:r w:rsidRPr="008B474C">
        <w:rPr>
          <w:rFonts w:ascii="Arial" w:hAnsi="Arial" w:cs="Arial"/>
          <w:b/>
          <w:bCs/>
          <w:sz w:val="20"/>
          <w:szCs w:val="20"/>
        </w:rPr>
        <w:t xml:space="preserve">If you </w:t>
      </w:r>
      <w:r w:rsidRPr="008B474C">
        <w:rPr>
          <w:rFonts w:ascii="Arial" w:hAnsi="Arial" w:cs="Arial"/>
          <w:b/>
          <w:bCs/>
          <w:sz w:val="20"/>
          <w:szCs w:val="20"/>
        </w:rPr>
        <w:t xml:space="preserve">do not want to return </w:t>
      </w:r>
      <w:r w:rsidRPr="008B474C">
        <w:rPr>
          <w:rFonts w:ascii="Arial" w:hAnsi="Arial" w:cs="Arial"/>
          <w:b/>
          <w:bCs/>
          <w:sz w:val="20"/>
          <w:szCs w:val="20"/>
        </w:rPr>
        <w:t>your</w:t>
      </w:r>
      <w:r w:rsidRPr="008B474C">
        <w:rPr>
          <w:rFonts w:ascii="Arial" w:hAnsi="Arial" w:cs="Arial"/>
          <w:b/>
          <w:bCs/>
          <w:sz w:val="20"/>
          <w:szCs w:val="20"/>
        </w:rPr>
        <w:t xml:space="preserve"> completed reference form to </w:t>
      </w:r>
      <w:r w:rsidRPr="008B474C">
        <w:rPr>
          <w:rFonts w:ascii="Arial" w:hAnsi="Arial" w:cs="Arial"/>
          <w:b/>
          <w:bCs/>
          <w:sz w:val="20"/>
          <w:szCs w:val="20"/>
        </w:rPr>
        <w:t>the applicant</w:t>
      </w:r>
      <w:r w:rsidRPr="008B474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B474C">
        <w:rPr>
          <w:rFonts w:ascii="Arial" w:hAnsi="Arial" w:cs="Arial"/>
          <w:b/>
          <w:bCs/>
          <w:sz w:val="20"/>
          <w:szCs w:val="20"/>
        </w:rPr>
        <w:t>you</w:t>
      </w:r>
      <w:r w:rsidRPr="008B474C">
        <w:rPr>
          <w:rFonts w:ascii="Arial" w:hAnsi="Arial" w:cs="Arial"/>
          <w:b/>
          <w:bCs/>
          <w:sz w:val="20"/>
          <w:szCs w:val="20"/>
        </w:rPr>
        <w:t xml:space="preserve"> can email it to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8B474C">
        <w:rPr>
          <w:rFonts w:ascii="Arial" w:hAnsi="Arial" w:cs="Arial"/>
          <w:b/>
          <w:bCs/>
          <w:sz w:val="20"/>
          <w:szCs w:val="20"/>
        </w:rPr>
        <w:t xml:space="preserve"> businessnavigators@auckland.ac.nz</w:t>
      </w:r>
      <w:r w:rsidRPr="008B474C">
        <w:rPr>
          <w:rFonts w:ascii="Arial" w:hAnsi="Arial" w:cs="Arial"/>
          <w:b/>
          <w:bCs/>
          <w:sz w:val="20"/>
          <w:szCs w:val="20"/>
        </w:rPr>
        <w:t>.</w:t>
      </w:r>
    </w:p>
    <w:sectPr w:rsidR="000612C0" w:rsidRPr="008B474C" w:rsidSect="00607E3E">
      <w:headerReference w:type="default" r:id="rId6"/>
      <w:pgSz w:w="11906" w:h="16838"/>
      <w:pgMar w:top="1247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A8AC5" w14:textId="77777777" w:rsidR="00F9120B" w:rsidRDefault="00F9120B" w:rsidP="00E21B20">
      <w:pPr>
        <w:spacing w:after="0" w:line="240" w:lineRule="auto"/>
      </w:pPr>
      <w:r>
        <w:separator/>
      </w:r>
    </w:p>
  </w:endnote>
  <w:endnote w:type="continuationSeparator" w:id="0">
    <w:p w14:paraId="1221D9B9" w14:textId="77777777" w:rsidR="00F9120B" w:rsidRDefault="00F9120B" w:rsidP="00E2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7C586" w14:textId="77777777" w:rsidR="00F9120B" w:rsidRDefault="00F9120B" w:rsidP="00E21B20">
      <w:pPr>
        <w:spacing w:after="0" w:line="240" w:lineRule="auto"/>
      </w:pPr>
      <w:r>
        <w:separator/>
      </w:r>
    </w:p>
  </w:footnote>
  <w:footnote w:type="continuationSeparator" w:id="0">
    <w:p w14:paraId="6BA9B039" w14:textId="77777777" w:rsidR="00F9120B" w:rsidRDefault="00F9120B" w:rsidP="00E2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C86E" w14:textId="44A55A6F" w:rsidR="00E21B20" w:rsidRDefault="00E21B20" w:rsidP="00E21B20">
    <w:pPr>
      <w:pStyle w:val="Header"/>
      <w:jc w:val="right"/>
    </w:pPr>
    <w:r>
      <w:rPr>
        <w:noProof/>
      </w:rPr>
      <w:drawing>
        <wp:inline distT="0" distB="0" distL="0" distR="0" wp14:anchorId="168B1EE1" wp14:editId="346DABAF">
          <wp:extent cx="3036665" cy="452120"/>
          <wp:effectExtent l="0" t="0" r="0" b="5080"/>
          <wp:docPr id="465977465" name="Picture 1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977465" name="Picture 1" descr="A black background with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0833" cy="458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BF1E4" w14:textId="77777777" w:rsidR="00E21B20" w:rsidRDefault="00E21B20" w:rsidP="00E21B2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20"/>
    <w:rsid w:val="000612C0"/>
    <w:rsid w:val="0038797E"/>
    <w:rsid w:val="0049233C"/>
    <w:rsid w:val="004C3F65"/>
    <w:rsid w:val="00592818"/>
    <w:rsid w:val="00607E3E"/>
    <w:rsid w:val="00636A84"/>
    <w:rsid w:val="006920C9"/>
    <w:rsid w:val="00747621"/>
    <w:rsid w:val="00865B4F"/>
    <w:rsid w:val="008B474C"/>
    <w:rsid w:val="00913235"/>
    <w:rsid w:val="00913AE6"/>
    <w:rsid w:val="00C05592"/>
    <w:rsid w:val="00D2226F"/>
    <w:rsid w:val="00D87617"/>
    <w:rsid w:val="00E21B20"/>
    <w:rsid w:val="00E31D79"/>
    <w:rsid w:val="00E83AD8"/>
    <w:rsid w:val="00F9120B"/>
    <w:rsid w:val="00FA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C758A"/>
  <w15:chartTrackingRefBased/>
  <w15:docId w15:val="{0B603B9C-BA41-4A82-98A5-060ACC33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B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20"/>
  </w:style>
  <w:style w:type="paragraph" w:styleId="Footer">
    <w:name w:val="footer"/>
    <w:basedOn w:val="Normal"/>
    <w:link w:val="FooterChar"/>
    <w:uiPriority w:val="99"/>
    <w:unhideWhenUsed/>
    <w:rsid w:val="00E2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de Boyett</dc:creator>
  <cp:keywords/>
  <dc:description/>
  <cp:lastModifiedBy>Andrew de Boyett</cp:lastModifiedBy>
  <cp:revision>4</cp:revision>
  <dcterms:created xsi:type="dcterms:W3CDTF">2024-06-23T23:48:00Z</dcterms:created>
  <dcterms:modified xsi:type="dcterms:W3CDTF">2024-11-20T04:00:00Z</dcterms:modified>
</cp:coreProperties>
</file>